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F3" w:rsidRPr="00760A79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5B52F3" w:rsidRPr="00760A79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 w:rsidR="00685882"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 w:rsidR="00685882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685882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</w:t>
      </w:r>
      <w:r w:rsidR="00685882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B52F3" w:rsidRPr="00760A79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2F3" w:rsidRPr="00760A79" w:rsidRDefault="005B52F3" w:rsidP="005B52F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85882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685882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5B52F3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5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685882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85882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5B52F3" w:rsidRPr="00760A79" w:rsidRDefault="005B52F3" w:rsidP="005B52F3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5B52F3" w:rsidRPr="00760A79" w:rsidRDefault="005B52F3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 w:rsidR="00194C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2F3" w:rsidRPr="00760A79" w:rsidRDefault="005B52F3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5B52F3" w:rsidRDefault="005B52F3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F843FF" w:rsidRPr="00760A79" w:rsidRDefault="00F843FF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5B52F3" w:rsidRDefault="005B52F3" w:rsidP="005B5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2F3" w:rsidRDefault="005B52F3" w:rsidP="005B5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Планом </w:t>
      </w:r>
      <w:r w:rsidR="00F843FF">
        <w:rPr>
          <w:rFonts w:ascii="Times New Roman" w:eastAsia="Times New Roman" w:hAnsi="Times New Roman" w:cs="Times New Roman"/>
          <w:sz w:val="24"/>
          <w:szCs w:val="24"/>
        </w:rPr>
        <w:t xml:space="preserve">ФИС ОКО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 ВПР в 202</w:t>
      </w:r>
      <w:r w:rsidR="00685882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русскому языку в </w:t>
      </w:r>
      <w:r w:rsidR="00F843F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классах.</w:t>
      </w:r>
      <w:r w:rsidRPr="003E2A8D">
        <w:t xml:space="preserve"> </w:t>
      </w: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685882" w:rsidRDefault="00685882" w:rsidP="005B5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685882" w:rsidTr="00685882">
        <w:tc>
          <w:tcPr>
            <w:tcW w:w="3190" w:type="dxa"/>
          </w:tcPr>
          <w:p w:rsidR="00685882" w:rsidRDefault="00685882" w:rsidP="005B52F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896097" w:rsidRPr="00685882" w:rsidRDefault="00896097" w:rsidP="005B52F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685882" w:rsidRPr="00685882" w:rsidRDefault="00685882" w:rsidP="005B52F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 w:rsidR="00896097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685882" w:rsidRPr="00685882" w:rsidRDefault="00685882" w:rsidP="005B52F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 w:rsidR="00896097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685882" w:rsidTr="00685882">
        <w:tc>
          <w:tcPr>
            <w:tcW w:w="3190" w:type="dxa"/>
          </w:tcPr>
          <w:p w:rsidR="00685882" w:rsidRDefault="00685882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«2», «3» - </w:t>
            </w:r>
            <w:r w:rsidR="008960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proofErr w:type="spellStart"/>
            <w:r w:rsidR="0089609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 w:rsidR="00896097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="00896097"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  <w:r w:rsidR="0089609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097" w:rsidRDefault="00896097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«4», «5»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0" w:type="dxa"/>
          </w:tcPr>
          <w:p w:rsidR="00685882" w:rsidRDefault="00896097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896097" w:rsidRDefault="00896097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896097" w:rsidRDefault="00896097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685882" w:rsidRDefault="00896097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1К2, 3, 5</w:t>
            </w:r>
          </w:p>
          <w:p w:rsidR="00896097" w:rsidRDefault="00896097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1К1, 1К3, 2К1, 2К2, 2К3, 4.1, 4.2</w:t>
            </w:r>
          </w:p>
          <w:p w:rsidR="00896097" w:rsidRDefault="00896097" w:rsidP="0089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5882" w:rsidRDefault="00685882" w:rsidP="005B5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5882" w:rsidRDefault="00685882" w:rsidP="005B5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2F3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896097" w:rsidRPr="003E2A8D" w:rsidRDefault="00896097" w:rsidP="005B52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5B52F3" w:rsidRPr="003E2A8D" w:rsidRDefault="005B52F3" w:rsidP="005B52F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5B52F3" w:rsidRPr="003E2A8D" w:rsidRDefault="005B52F3" w:rsidP="005B5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5B52F3" w:rsidRPr="003E2A8D" w:rsidRDefault="005B52F3" w:rsidP="005B5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5B52F3" w:rsidRPr="003E2A8D" w:rsidRDefault="005B52F3" w:rsidP="005B52F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5B52F3" w:rsidRPr="00E601D7" w:rsidRDefault="005B52F3" w:rsidP="005B52F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 w:rsidR="00E601D7"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5B52F3" w:rsidRPr="00E601D7" w:rsidRDefault="00E601D7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</w:rPr>
        <w:t xml:space="preserve">- Расширение и систематизация научных знаний о языке; осознание взаимосвязи его </w:t>
      </w:r>
      <w:r w:rsidRPr="00E601D7">
        <w:rPr>
          <w:rFonts w:ascii="Times New Roman" w:hAnsi="Times New Roman"/>
          <w:color w:val="000000"/>
          <w:sz w:val="24"/>
          <w:szCs w:val="24"/>
        </w:rPr>
        <w:t>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</w:p>
    <w:p w:rsidR="00E601D7" w:rsidRPr="00E601D7" w:rsidRDefault="00E601D7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</w:p>
    <w:p w:rsidR="00E601D7" w:rsidRDefault="00E601D7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</w:t>
      </w:r>
      <w:r w:rsidR="00896097">
        <w:rPr>
          <w:rFonts w:ascii="Times New Roman" w:hAnsi="Times New Roman"/>
          <w:color w:val="000000"/>
          <w:sz w:val="24"/>
          <w:szCs w:val="24"/>
        </w:rPr>
        <w:t>.</w:t>
      </w:r>
    </w:p>
    <w:p w:rsidR="00896097" w:rsidRDefault="00896097" w:rsidP="00896097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критерям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1К1, 3, 5 с целью ликвидации пробелов в знаниях.</w:t>
      </w:r>
    </w:p>
    <w:p w:rsidR="00896097" w:rsidRPr="00E601D7" w:rsidRDefault="00896097" w:rsidP="00896097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BD4314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 знания учащихся с целью исключения </w:t>
      </w:r>
      <w:proofErr w:type="spellStart"/>
      <w:r w:rsidR="00BD4314">
        <w:rPr>
          <w:rFonts w:ascii="Times New Roman" w:hAnsi="Times New Roman"/>
          <w:color w:val="000000"/>
          <w:sz w:val="24"/>
          <w:szCs w:val="24"/>
        </w:rPr>
        <w:t>нессответствия</w:t>
      </w:r>
      <w:proofErr w:type="spellEnd"/>
      <w:r w:rsidR="00BD4314">
        <w:rPr>
          <w:rFonts w:ascii="Times New Roman" w:hAnsi="Times New Roman"/>
          <w:color w:val="000000"/>
          <w:sz w:val="24"/>
          <w:szCs w:val="24"/>
        </w:rPr>
        <w:t xml:space="preserve"> оценки за ВПР и четвертных в журнале.</w:t>
      </w:r>
    </w:p>
    <w:p w:rsidR="005B52F3" w:rsidRPr="00E601D7" w:rsidRDefault="005B52F3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/>
    <w:p w:rsidR="005B52F3" w:rsidRDefault="005B52F3" w:rsidP="005B52F3"/>
    <w:p w:rsidR="005B52F3" w:rsidRDefault="005B52F3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>
      <w:pPr>
        <w:sectPr w:rsidR="00F843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977" w:type="dxa"/>
        <w:tblInd w:w="93" w:type="dxa"/>
        <w:tblLook w:val="04A0"/>
      </w:tblPr>
      <w:tblGrid>
        <w:gridCol w:w="3417"/>
        <w:gridCol w:w="3360"/>
        <w:gridCol w:w="3360"/>
        <w:gridCol w:w="960"/>
        <w:gridCol w:w="960"/>
        <w:gridCol w:w="960"/>
        <w:gridCol w:w="960"/>
      </w:tblGrid>
      <w:tr w:rsidR="00685882" w:rsidRPr="00685882" w:rsidTr="00DF3283">
        <w:trPr>
          <w:trHeight w:val="300"/>
        </w:trPr>
        <w:tc>
          <w:tcPr>
            <w:tcW w:w="13977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685882" w:rsidRPr="00685882" w:rsidTr="00685882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685882" w:rsidRPr="00685882" w:rsidTr="00685882">
        <w:trPr>
          <w:trHeight w:val="30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34995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1553813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12,2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38,97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33,44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15,4</w:t>
            </w:r>
          </w:p>
        </w:tc>
      </w:tr>
      <w:tr w:rsidR="00685882" w:rsidRPr="00685882" w:rsidTr="0068588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365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13370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37,28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18,78</w:t>
            </w:r>
          </w:p>
        </w:tc>
      </w:tr>
      <w:tr w:rsidR="00685882" w:rsidRPr="00685882" w:rsidTr="0068588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6452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18,01</w:t>
            </w:r>
          </w:p>
        </w:tc>
      </w:tr>
      <w:tr w:rsidR="00685882" w:rsidRPr="00685882" w:rsidTr="0068588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8,74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34,95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33,01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23,3</w:t>
            </w:r>
          </w:p>
        </w:tc>
      </w:tr>
    </w:tbl>
    <w:p w:rsidR="00F843FF" w:rsidRDefault="00F843FF" w:rsidP="00F843FF">
      <w:pPr>
        <w:rPr>
          <w:b/>
        </w:rPr>
      </w:pPr>
    </w:p>
    <w:tbl>
      <w:tblPr>
        <w:tblW w:w="12505" w:type="dxa"/>
        <w:tblInd w:w="93" w:type="dxa"/>
        <w:tblLook w:val="04A0"/>
      </w:tblPr>
      <w:tblGrid>
        <w:gridCol w:w="5685"/>
        <w:gridCol w:w="3360"/>
        <w:gridCol w:w="3460"/>
      </w:tblGrid>
      <w:tr w:rsidR="00685882" w:rsidRPr="00685882" w:rsidTr="00384530">
        <w:trPr>
          <w:trHeight w:val="300"/>
        </w:trPr>
        <w:tc>
          <w:tcPr>
            <w:tcW w:w="1250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3767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28,18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7888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1714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12,82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13370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2051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31,79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3609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55,94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792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12,28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6452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36,89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49,51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13,59</w:t>
            </w:r>
          </w:p>
        </w:tc>
      </w:tr>
      <w:tr w:rsidR="00685882" w:rsidRPr="00685882" w:rsidTr="00685882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786201" w:rsidRDefault="00786201" w:rsidP="00F843FF">
      <w:pPr>
        <w:rPr>
          <w:b/>
        </w:rPr>
      </w:pPr>
    </w:p>
    <w:tbl>
      <w:tblPr>
        <w:tblW w:w="13773" w:type="dxa"/>
        <w:tblInd w:w="93" w:type="dxa"/>
        <w:tblLook w:val="04A0"/>
      </w:tblPr>
      <w:tblGrid>
        <w:gridCol w:w="7386"/>
        <w:gridCol w:w="1220"/>
        <w:gridCol w:w="1197"/>
        <w:gridCol w:w="1158"/>
        <w:gridCol w:w="2521"/>
        <w:gridCol w:w="1158"/>
      </w:tblGrid>
      <w:tr w:rsidR="00685882" w:rsidRPr="00685882" w:rsidTr="00685882">
        <w:trPr>
          <w:trHeight w:val="300"/>
        </w:trPr>
        <w:tc>
          <w:tcPr>
            <w:tcW w:w="13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11.04.2025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</w:rPr>
            </w:pPr>
            <w:r w:rsidRPr="00685882">
              <w:rPr>
                <w:rFonts w:ascii="Calibri" w:eastAsia="Times New Roman" w:hAnsi="Calibri" w:cs="Calibri"/>
                <w:bCs/>
                <w:color w:val="000000"/>
              </w:rPr>
              <w:t>Макс балл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Кировская обл.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МО город Киров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школа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РФ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 xml:space="preserve">13370 </w:t>
            </w:r>
            <w:proofErr w:type="spellStart"/>
            <w:r w:rsidRPr="00685882">
              <w:rPr>
                <w:rFonts w:ascii="Calibri" w:eastAsia="Times New Roman" w:hAnsi="Calibri" w:cs="Calibri"/>
                <w:color w:val="000000"/>
              </w:rPr>
              <w:t>уч</w:t>
            </w:r>
            <w:proofErr w:type="spellEnd"/>
            <w:r w:rsidRPr="0068588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 xml:space="preserve">6452 </w:t>
            </w:r>
            <w:proofErr w:type="spellStart"/>
            <w:r w:rsidRPr="00685882">
              <w:rPr>
                <w:rFonts w:ascii="Calibri" w:eastAsia="Times New Roman" w:hAnsi="Calibri" w:cs="Calibri"/>
                <w:color w:val="000000"/>
              </w:rPr>
              <w:t>уч</w:t>
            </w:r>
            <w:proofErr w:type="spellEnd"/>
            <w:r w:rsidRPr="0068588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 xml:space="preserve">103 </w:t>
            </w:r>
            <w:proofErr w:type="spellStart"/>
            <w:r w:rsidRPr="00685882">
              <w:rPr>
                <w:rFonts w:ascii="Calibri" w:eastAsia="Times New Roman" w:hAnsi="Calibri" w:cs="Calibri"/>
                <w:color w:val="000000"/>
              </w:rPr>
              <w:t>уч</w:t>
            </w:r>
            <w:proofErr w:type="spellEnd"/>
            <w:r w:rsidRPr="0068588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 xml:space="preserve">1553813 </w:t>
            </w:r>
            <w:proofErr w:type="spellStart"/>
            <w:r w:rsidRPr="00685882">
              <w:rPr>
                <w:rFonts w:ascii="Calibri" w:eastAsia="Times New Roman" w:hAnsi="Calibri" w:cs="Calibri"/>
                <w:color w:val="000000"/>
              </w:rPr>
              <w:t>уч</w:t>
            </w:r>
            <w:proofErr w:type="spellEnd"/>
            <w:r w:rsidRPr="0068588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1К1. Соблюдать на письме нормы современного русского литературного языка, в том числе во время списывания текста объемом 90–100 слов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68,66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69,38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80,58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65,39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1К2. Соблюдать на письме нормы современного русского литературного языка, в том числе во время списывания текста объемом 90–100 слов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64,41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63,01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62,46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65,97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1К3. Соблюдать на письме нормы современного русского литературного языка, в том числе во время списывания текста объемом 90–100 слов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93,79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95,01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95,63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91,75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2К1. Проводить фонетический анализ слов.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52,58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53,29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67,31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52,17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2К2. Проводить морфологический анализ имен существительных, частичный морфологический анализ имен прилагательных, глаголов (в рамках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изученного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44,79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41,45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48,54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46,02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2К3. Проводить синтаксический анализ простых предложений, проводить пунктуационный анализ простых осложненных и сложных предложений (в рамках </w:t>
            </w:r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изученного</w:t>
            </w:r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52,68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49,52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59,22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50,92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3. Осуществлять информационную переработку прочитанных научно-учебного, художественного и научно-популярного текстов, включая умения формулировать вопросы по содержанию текста и отвечать на них; осуществлять выбор языковых средств для создания высказывания в соответствии с целью, темой и </w:t>
            </w:r>
            <w:proofErr w:type="spellStart"/>
            <w:proofErr w:type="gramStart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>коммуни-кативным</w:t>
            </w:r>
            <w:proofErr w:type="spellEnd"/>
            <w:proofErr w:type="gramEnd"/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 замыслом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63,85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60,19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61,68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4.1. Объяснять лексическое значение слова разными способами (подбор однокоренных слов, подбор синонимов и антонимов, определение значения слова по контексту) 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81,33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80,97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85,44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78,63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 xml:space="preserve">4.2. Объяснять лексическое значение слова разными способами (подбор однокоренных слов, подбор синонимов и антонимов, определение значения слова по контексту) 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55,26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53,91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57,28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55,34</w:t>
            </w:r>
          </w:p>
        </w:tc>
      </w:tr>
      <w:tr w:rsidR="00685882" w:rsidRPr="00685882" w:rsidTr="00685882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color w:val="000000"/>
              </w:rPr>
              <w:t>5. Соблюдать нормы постановки ударения (в рамках изученного)</w:t>
            </w:r>
          </w:p>
        </w:tc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75,62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75,76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60,19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5882" w:rsidRPr="00685882" w:rsidRDefault="00685882" w:rsidP="006858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85882">
              <w:rPr>
                <w:rFonts w:ascii="Calibri" w:eastAsia="Times New Roman" w:hAnsi="Calibri" w:cs="Calibri"/>
                <w:color w:val="000000"/>
              </w:rPr>
              <w:t>74,61</w:t>
            </w:r>
          </w:p>
        </w:tc>
      </w:tr>
    </w:tbl>
    <w:p w:rsidR="00786201" w:rsidRPr="00F843FF" w:rsidRDefault="00786201" w:rsidP="00F843FF">
      <w:pPr>
        <w:rPr>
          <w:b/>
        </w:rPr>
      </w:pPr>
    </w:p>
    <w:sectPr w:rsidR="00786201" w:rsidRPr="00F843FF" w:rsidSect="00F843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2F3"/>
    <w:rsid w:val="00123805"/>
    <w:rsid w:val="00194CD3"/>
    <w:rsid w:val="005B52F3"/>
    <w:rsid w:val="00685882"/>
    <w:rsid w:val="00786201"/>
    <w:rsid w:val="00896097"/>
    <w:rsid w:val="00B3574D"/>
    <w:rsid w:val="00B93E23"/>
    <w:rsid w:val="00BD4314"/>
    <w:rsid w:val="00DB325E"/>
    <w:rsid w:val="00E601D7"/>
    <w:rsid w:val="00F70EBD"/>
    <w:rsid w:val="00F8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2F3"/>
    <w:pPr>
      <w:ind w:left="720"/>
      <w:contextualSpacing/>
    </w:pPr>
  </w:style>
  <w:style w:type="paragraph" w:customStyle="1" w:styleId="1">
    <w:name w:val="Абзац списка1"/>
    <w:basedOn w:val="a"/>
    <w:rsid w:val="005B52F3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6858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У_дверей</dc:creator>
  <cp:keywords/>
  <dc:description/>
  <cp:lastModifiedBy>Пользователь Windows</cp:lastModifiedBy>
  <cp:revision>5</cp:revision>
  <cp:lastPrinted>2025-07-09T06:22:00Z</cp:lastPrinted>
  <dcterms:created xsi:type="dcterms:W3CDTF">2024-05-27T05:01:00Z</dcterms:created>
  <dcterms:modified xsi:type="dcterms:W3CDTF">2025-07-09T06:24:00Z</dcterms:modified>
</cp:coreProperties>
</file>